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CA05" w14:textId="037E9F7F" w:rsidR="00192C6B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4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ВЕЩЕНИЕ О ПРОВЕДЕНИИ ЗАПРОСА ПРЕДЛОЖЕНИЙ</w:t>
      </w:r>
    </w:p>
    <w:p w14:paraId="5BBEA979" w14:textId="1CC124E4" w:rsidR="00192C6B" w:rsidRPr="002D0133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34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</w:t>
      </w:r>
      <w:r w:rsidR="00834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F1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2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8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2DF1E45" w14:textId="77777777" w:rsidR="00192C6B" w:rsidRPr="002D0133" w:rsidRDefault="00192C6B" w:rsidP="00B30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089"/>
      </w:tblGrid>
      <w:tr w:rsidR="00192C6B" w:rsidRPr="002D0133" w14:paraId="34212537" w14:textId="77777777" w:rsidTr="00B51122">
        <w:tc>
          <w:tcPr>
            <w:tcW w:w="9345" w:type="dxa"/>
            <w:gridSpan w:val="2"/>
            <w:shd w:val="clear" w:color="auto" w:fill="D9D9D9"/>
          </w:tcPr>
          <w:p w14:paraId="74993207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Общая информация</w:t>
            </w:r>
          </w:p>
        </w:tc>
      </w:tr>
      <w:tr w:rsidR="00192C6B" w:rsidRPr="002D0133" w14:paraId="4B8A9FC6" w14:textId="77777777" w:rsidTr="00B51122">
        <w:tc>
          <w:tcPr>
            <w:tcW w:w="3256" w:type="dxa"/>
          </w:tcPr>
          <w:p w14:paraId="769D6D65" w14:textId="77777777" w:rsidR="00192C6B" w:rsidRPr="002D0133" w:rsidRDefault="00192C6B" w:rsidP="009268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объекта закупки (предмет договора)</w:t>
            </w:r>
          </w:p>
        </w:tc>
        <w:tc>
          <w:tcPr>
            <w:tcW w:w="6089" w:type="dxa"/>
          </w:tcPr>
          <w:p w14:paraId="71F0C3D0" w14:textId="77777777" w:rsidR="00F20B6E" w:rsidRPr="005C7DB6" w:rsidRDefault="00620BEA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</w:pPr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Право заключения договора на оказание услуг</w:t>
            </w: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C95040A" w14:textId="77777777" w:rsidR="005C7DB6" w:rsidRPr="005C7DB6" w:rsidRDefault="005C7DB6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</w:rPr>
            </w:pP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по продвижению российской продукции экспортера на электронной торговой площадке Etsy.com </w:t>
            </w:r>
          </w:p>
          <w:p w14:paraId="107AA14C" w14:textId="6A7A53E1" w:rsidR="005C7DB6" w:rsidRPr="00AD67F0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C6B" w:rsidRPr="002D0133" w14:paraId="2C362FAA" w14:textId="77777777" w:rsidTr="00B51122">
        <w:tc>
          <w:tcPr>
            <w:tcW w:w="3256" w:type="dxa"/>
          </w:tcPr>
          <w:p w14:paraId="20204D7E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Описание объекта закупки</w:t>
            </w:r>
          </w:p>
        </w:tc>
        <w:tc>
          <w:tcPr>
            <w:tcW w:w="6089" w:type="dxa"/>
          </w:tcPr>
          <w:p w14:paraId="6748FCDE" w14:textId="77777777" w:rsidR="005C7DB6" w:rsidRPr="005C7DB6" w:rsidRDefault="005C7DB6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</w:pPr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Право заключения договора на оказание услуг</w:t>
            </w: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2499718" w14:textId="04B7F6B9" w:rsidR="005C7DB6" w:rsidRPr="005C7DB6" w:rsidRDefault="005C7DB6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</w:rPr>
            </w:pP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по продвижению российской продукции экспортера на электронной торговой площадке Etsy.com </w:t>
            </w:r>
          </w:p>
        </w:tc>
      </w:tr>
      <w:tr w:rsidR="00192C6B" w:rsidRPr="002D0133" w14:paraId="1CC0767E" w14:textId="77777777" w:rsidTr="00B51122">
        <w:tc>
          <w:tcPr>
            <w:tcW w:w="3256" w:type="dxa"/>
          </w:tcPr>
          <w:p w14:paraId="35CF4C3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закупочной процедуры</w:t>
            </w:r>
          </w:p>
        </w:tc>
        <w:tc>
          <w:tcPr>
            <w:tcW w:w="6089" w:type="dxa"/>
          </w:tcPr>
          <w:p w14:paraId="6CABFAC6" w14:textId="18AF1B3F" w:rsidR="00192C6B" w:rsidRPr="00594E6A" w:rsidRDefault="00594E6A" w:rsidP="006F16C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Запрос предложений</w:t>
            </w:r>
          </w:p>
        </w:tc>
      </w:tr>
      <w:tr w:rsidR="00192C6B" w:rsidRPr="002D0133" w14:paraId="745EB778" w14:textId="77777777" w:rsidTr="00B51122">
        <w:tc>
          <w:tcPr>
            <w:tcW w:w="3256" w:type="dxa"/>
          </w:tcPr>
          <w:p w14:paraId="1E8E7D4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определения победителя закупочной процедуры</w:t>
            </w:r>
          </w:p>
        </w:tc>
        <w:tc>
          <w:tcPr>
            <w:tcW w:w="6089" w:type="dxa"/>
          </w:tcPr>
          <w:p w14:paraId="5B695E97" w14:textId="4CEC1D52" w:rsidR="00192C6B" w:rsidRPr="002D0133" w:rsidRDefault="00192C6B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Победителем </w:t>
            </w:r>
            <w:r w:rsidR="00834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запроса предложений </w:t>
            </w: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признается участник закупки, предложивший наилучшие условия исполнения договора, на основе критериев указанных в </w:t>
            </w:r>
            <w:r w:rsidR="008344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документации.</w:t>
            </w:r>
          </w:p>
        </w:tc>
      </w:tr>
      <w:tr w:rsidR="00192C6B" w:rsidRPr="002D0133" w14:paraId="3EEC6C89" w14:textId="77777777" w:rsidTr="00B51122">
        <w:tc>
          <w:tcPr>
            <w:tcW w:w="3256" w:type="dxa"/>
          </w:tcPr>
          <w:p w14:paraId="70B17705" w14:textId="0A5BC1CC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информации о проведении </w:t>
            </w:r>
            <w:r w:rsidR="008344E6">
              <w:rPr>
                <w:rFonts w:ascii="Times New Roman" w:hAnsi="Times New Roman"/>
                <w:sz w:val="28"/>
                <w:szCs w:val="28"/>
                <w:lang w:val="ru-RU"/>
              </w:rPr>
              <w:t>запроса предложений</w:t>
            </w:r>
          </w:p>
        </w:tc>
        <w:tc>
          <w:tcPr>
            <w:tcW w:w="6089" w:type="dxa"/>
          </w:tcPr>
          <w:p w14:paraId="632FE18B" w14:textId="7E3F9190" w:rsidR="00192C6B" w:rsidRPr="002D0133" w:rsidRDefault="00192C6B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опубликована на официальном сайте Фонда</w:t>
            </w:r>
          </w:p>
        </w:tc>
      </w:tr>
      <w:tr w:rsidR="00192C6B" w:rsidRPr="002D0133" w14:paraId="7043EFA5" w14:textId="77777777" w:rsidTr="00B51122">
        <w:tc>
          <w:tcPr>
            <w:tcW w:w="9345" w:type="dxa"/>
            <w:gridSpan w:val="2"/>
            <w:shd w:val="clear" w:color="auto" w:fill="D9D9D9"/>
          </w:tcPr>
          <w:p w14:paraId="0F0C91D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Контактная информация</w:t>
            </w:r>
          </w:p>
        </w:tc>
      </w:tr>
      <w:tr w:rsidR="00192C6B" w:rsidRPr="002D0133" w14:paraId="0DE6AA34" w14:textId="77777777" w:rsidTr="00B51122">
        <w:tc>
          <w:tcPr>
            <w:tcW w:w="3256" w:type="dxa"/>
          </w:tcPr>
          <w:p w14:paraId="794D878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(Заказчик), проводящая закупку товаров (работ, услуг)</w:t>
            </w:r>
          </w:p>
        </w:tc>
        <w:tc>
          <w:tcPr>
            <w:tcW w:w="6089" w:type="dxa"/>
          </w:tcPr>
          <w:p w14:paraId="2E54FFD0" w14:textId="2EED5128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Некоммерческая организация «Пермский фонд развития предпринимательства»</w:t>
            </w:r>
            <w:r w:rsidR="00486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2C6B" w:rsidRPr="002D0133" w14:paraId="3F4B827B" w14:textId="77777777" w:rsidTr="00B51122">
        <w:tc>
          <w:tcPr>
            <w:tcW w:w="3256" w:type="dxa"/>
          </w:tcPr>
          <w:p w14:paraId="651C45FC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Официальный сайт</w:t>
            </w:r>
          </w:p>
        </w:tc>
        <w:tc>
          <w:tcPr>
            <w:tcW w:w="6089" w:type="dxa"/>
          </w:tcPr>
          <w:p w14:paraId="08B5BE20" w14:textId="5069FCDE" w:rsidR="00192C6B" w:rsidRPr="002D0133" w:rsidRDefault="00594E6A" w:rsidP="006F16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www.frp59.ru</w:t>
            </w:r>
          </w:p>
        </w:tc>
      </w:tr>
      <w:tr w:rsidR="00192C6B" w:rsidRPr="002D0133" w14:paraId="0BA22E04" w14:textId="77777777" w:rsidTr="00B51122">
        <w:tc>
          <w:tcPr>
            <w:tcW w:w="3256" w:type="dxa"/>
          </w:tcPr>
          <w:p w14:paraId="4ED96CA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6089" w:type="dxa"/>
          </w:tcPr>
          <w:p w14:paraId="0629C61E" w14:textId="38B4D849" w:rsidR="00192C6B" w:rsidRPr="002D0133" w:rsidRDefault="00594E6A" w:rsidP="006F1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614990, г. Пермь, ул. Окулова, 75, корп.1, эт. 2, оф.11</w:t>
            </w:r>
          </w:p>
        </w:tc>
      </w:tr>
      <w:tr w:rsidR="00192C6B" w:rsidRPr="002D0133" w14:paraId="4103E261" w14:textId="77777777" w:rsidTr="00B51122">
        <w:tc>
          <w:tcPr>
            <w:tcW w:w="3256" w:type="dxa"/>
          </w:tcPr>
          <w:p w14:paraId="67CBFD02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нахождения</w:t>
            </w:r>
          </w:p>
        </w:tc>
        <w:tc>
          <w:tcPr>
            <w:tcW w:w="6089" w:type="dxa"/>
          </w:tcPr>
          <w:p w14:paraId="17B6205A" w14:textId="66290FC7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614990, г. Пермь, ул. Окулова, 75, корп.1, эт. 2, оф.11</w:t>
            </w:r>
          </w:p>
        </w:tc>
      </w:tr>
      <w:tr w:rsidR="00192C6B" w:rsidRPr="002D0133" w14:paraId="5B96CDBB" w14:textId="77777777" w:rsidTr="00B51122">
        <w:tc>
          <w:tcPr>
            <w:tcW w:w="3256" w:type="dxa"/>
          </w:tcPr>
          <w:p w14:paraId="4D107A3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089" w:type="dxa"/>
          </w:tcPr>
          <w:p w14:paraId="0C2DFEDB" w14:textId="2F417546" w:rsidR="00192C6B" w:rsidRPr="002D0133" w:rsidRDefault="00AA351B" w:rsidP="006F16C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AA35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info@pgf-perm.ru</w:t>
            </w:r>
          </w:p>
        </w:tc>
      </w:tr>
      <w:tr w:rsidR="00192C6B" w:rsidRPr="002D0133" w14:paraId="29E48214" w14:textId="77777777" w:rsidTr="00B51122">
        <w:tc>
          <w:tcPr>
            <w:tcW w:w="3256" w:type="dxa"/>
          </w:tcPr>
          <w:p w14:paraId="435F654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Номер контактного телефона</w:t>
            </w:r>
          </w:p>
        </w:tc>
        <w:tc>
          <w:tcPr>
            <w:tcW w:w="6089" w:type="dxa"/>
          </w:tcPr>
          <w:p w14:paraId="3DBD8001" w14:textId="363615E7" w:rsidR="00192C6B" w:rsidRPr="002D0133" w:rsidRDefault="00AA351B" w:rsidP="00321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006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доб.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192C6B" w:rsidRPr="002D0133" w14:paraId="191C31B0" w14:textId="77777777" w:rsidTr="00B51122">
        <w:tc>
          <w:tcPr>
            <w:tcW w:w="3256" w:type="dxa"/>
          </w:tcPr>
          <w:p w14:paraId="3E5EF95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Контактное лицо (</w:t>
            </w: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Ф.И.О., тел., e-mail</w:t>
            </w: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089" w:type="dxa"/>
          </w:tcPr>
          <w:p w14:paraId="59A7C257" w14:textId="4939DACD" w:rsidR="001E065B" w:rsidRPr="001E065B" w:rsidRDefault="001E065B" w:rsidP="001E06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Яна Алесеевна</w:t>
            </w:r>
          </w:p>
          <w:p w14:paraId="5C8FF0F8" w14:textId="13D76491" w:rsidR="00192C6B" w:rsidRPr="002D0133" w:rsidRDefault="001E065B" w:rsidP="001E06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(адрес) 614015, г. Пермь, ул. Петропавловская, 41, эт.2, оф. 205, тел.: (342) 27-006-77, эл. почта: nikitina@perm-export.ru</w:t>
            </w:r>
          </w:p>
        </w:tc>
      </w:tr>
      <w:tr w:rsidR="00192C6B" w:rsidRPr="002D0133" w14:paraId="5D615DCE" w14:textId="77777777" w:rsidTr="00B51122">
        <w:tc>
          <w:tcPr>
            <w:tcW w:w="9345" w:type="dxa"/>
            <w:gridSpan w:val="2"/>
            <w:shd w:val="clear" w:color="auto" w:fill="D9D9D9"/>
          </w:tcPr>
          <w:p w14:paraId="69AAED60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о процедуре проведения закупки</w:t>
            </w:r>
          </w:p>
        </w:tc>
      </w:tr>
      <w:tr w:rsidR="00192C6B" w:rsidRPr="002D0133" w14:paraId="5211B626" w14:textId="77777777" w:rsidTr="00B51122">
        <w:tc>
          <w:tcPr>
            <w:tcW w:w="3256" w:type="dxa"/>
          </w:tcPr>
          <w:p w14:paraId="7B58912F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 начала подачи заявок/предложений</w:t>
            </w:r>
          </w:p>
        </w:tc>
        <w:tc>
          <w:tcPr>
            <w:tcW w:w="6089" w:type="dxa"/>
          </w:tcPr>
          <w:p w14:paraId="0FC6A0C1" w14:textId="7F676E8D" w:rsidR="00192C6B" w:rsidRPr="00F52DBD" w:rsidRDefault="00594E6A" w:rsidP="00321E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344E6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марта 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92C6B" w:rsidRPr="002D0133" w14:paraId="2C197801" w14:textId="77777777" w:rsidTr="00B51122">
        <w:tc>
          <w:tcPr>
            <w:tcW w:w="3256" w:type="dxa"/>
          </w:tcPr>
          <w:p w14:paraId="0C85A5D3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Дата окончания подачи </w:t>
            </w: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заявок/предложений</w:t>
            </w:r>
          </w:p>
        </w:tc>
        <w:tc>
          <w:tcPr>
            <w:tcW w:w="6089" w:type="dxa"/>
          </w:tcPr>
          <w:p w14:paraId="7E375735" w14:textId="206F584C" w:rsidR="00192C6B" w:rsidRPr="005D24DE" w:rsidRDefault="00827943" w:rsidP="006D44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AFC">
              <w:rPr>
                <w:rFonts w:ascii="Times New Roman" w:hAnsi="Times New Roman"/>
                <w:sz w:val="28"/>
                <w:szCs w:val="28"/>
              </w:rPr>
              <w:lastRenderedPageBreak/>
              <w:t>до 13-00 часов местного времени Заказчика «</w:t>
            </w:r>
            <w:r w:rsidR="008344E6">
              <w:rPr>
                <w:rFonts w:ascii="Times New Roman" w:hAnsi="Times New Roman"/>
                <w:sz w:val="28"/>
                <w:szCs w:val="28"/>
              </w:rPr>
              <w:t>05</w:t>
            </w:r>
            <w:r w:rsidRPr="00E85AF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344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апреля </w:t>
            </w:r>
            <w:r w:rsidRPr="00E85AF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192C6B" w:rsidRPr="002D0133" w14:paraId="4102AE50" w14:textId="77777777" w:rsidTr="00B51122">
        <w:tc>
          <w:tcPr>
            <w:tcW w:w="3256" w:type="dxa"/>
          </w:tcPr>
          <w:p w14:paraId="681D79A1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Форма заявки на участие в закупке</w:t>
            </w:r>
          </w:p>
        </w:tc>
        <w:tc>
          <w:tcPr>
            <w:tcW w:w="6089" w:type="dxa"/>
          </w:tcPr>
          <w:p w14:paraId="4DD00954" w14:textId="6A03CCEA" w:rsidR="00192C6B" w:rsidRPr="002D0133" w:rsidRDefault="00B97DC2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>Заявка подается в письменно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форме в запечатанном конверте почтой, лично или с курьером. Все листы заявки с приложениями должны быть прошнурованы, пронумерованы и скреплены печатью и подпись</w:t>
            </w:r>
            <w:r w:rsidR="00084406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уполномоченного лица участника закупки</w:t>
            </w:r>
            <w:r w:rsidR="00F0607D">
              <w:rPr>
                <w:rFonts w:ascii="Times New Roman" w:hAnsi="Times New Roman"/>
                <w:sz w:val="28"/>
                <w:szCs w:val="28"/>
                <w:lang w:val="ru-RU"/>
              </w:rPr>
              <w:t>. Полный перечень требований к оформлению заявки на участие содержится в закупочной документации.</w:t>
            </w:r>
          </w:p>
        </w:tc>
      </w:tr>
      <w:tr w:rsidR="00192C6B" w:rsidRPr="002D0133" w14:paraId="40E56B51" w14:textId="77777777" w:rsidTr="00B51122">
        <w:tc>
          <w:tcPr>
            <w:tcW w:w="3256" w:type="dxa"/>
          </w:tcPr>
          <w:p w14:paraId="1EE601E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подачи заявок/предложений</w:t>
            </w:r>
          </w:p>
        </w:tc>
        <w:tc>
          <w:tcPr>
            <w:tcW w:w="6089" w:type="dxa"/>
          </w:tcPr>
          <w:p w14:paraId="09D1E177" w14:textId="49904DB9" w:rsidR="009818D3" w:rsidRDefault="009818D3" w:rsidP="006F16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614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AB5D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г. Пермь, ул.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Петропавловская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41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эт.2, оф.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тел.:(342)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27-006-77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</w:t>
            </w:r>
            <w:r w:rsidR="00BB7B5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  <w:p w14:paraId="78E33E99" w14:textId="572D27E3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курьером или по почте.</w:t>
            </w:r>
          </w:p>
        </w:tc>
      </w:tr>
      <w:tr w:rsidR="00192C6B" w:rsidRPr="002D0133" w14:paraId="1FA5F366" w14:textId="77777777" w:rsidTr="00B51122">
        <w:tc>
          <w:tcPr>
            <w:tcW w:w="3256" w:type="dxa"/>
          </w:tcPr>
          <w:p w14:paraId="3C52E67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подачи заявок/предложений</w:t>
            </w:r>
          </w:p>
        </w:tc>
        <w:tc>
          <w:tcPr>
            <w:tcW w:w="6089" w:type="dxa"/>
          </w:tcPr>
          <w:p w14:paraId="3E55BC57" w14:textId="77777777" w:rsidR="008E629E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35FDCC9" w14:textId="7A273536" w:rsidR="00192C6B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192C6B" w:rsidRPr="002D0133" w14:paraId="005F5B3D" w14:textId="77777777" w:rsidTr="00B51122">
        <w:tc>
          <w:tcPr>
            <w:tcW w:w="3256" w:type="dxa"/>
          </w:tcPr>
          <w:p w14:paraId="3C774481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Порядок предоставления разъяснения положений закупочной документации</w:t>
            </w:r>
          </w:p>
        </w:tc>
        <w:tc>
          <w:tcPr>
            <w:tcW w:w="6089" w:type="dxa"/>
          </w:tcPr>
          <w:p w14:paraId="468BE866" w14:textId="5FED96CF" w:rsidR="00192C6B" w:rsidRPr="00614DB8" w:rsidRDefault="00573DB7" w:rsidP="00B3039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192C6B" w:rsidRPr="002D0133" w14:paraId="08FECE16" w14:textId="77777777" w:rsidTr="00B51122">
        <w:tc>
          <w:tcPr>
            <w:tcW w:w="3256" w:type="dxa"/>
          </w:tcPr>
          <w:p w14:paraId="653BDFE4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Место рассмотрения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/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заявок на участие в закупке</w:t>
            </w:r>
          </w:p>
        </w:tc>
        <w:tc>
          <w:tcPr>
            <w:tcW w:w="6089" w:type="dxa"/>
          </w:tcPr>
          <w:p w14:paraId="45091887" w14:textId="65979E7C" w:rsidR="00192C6B" w:rsidRPr="00614DB8" w:rsidRDefault="008E629E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614990, г. Пермь, ул. Окулова, 75, корп.1, эт.2, оф. 11</w:t>
            </w:r>
          </w:p>
        </w:tc>
      </w:tr>
      <w:tr w:rsidR="00192C6B" w:rsidRPr="002D0133" w14:paraId="3E42CF42" w14:textId="77777777" w:rsidTr="00B51122">
        <w:tc>
          <w:tcPr>
            <w:tcW w:w="3256" w:type="dxa"/>
          </w:tcPr>
          <w:p w14:paraId="3234C9B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рассмотрения заявок на участие в закупке, подведение итогов закупочной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процедуры</w:t>
            </w:r>
          </w:p>
        </w:tc>
        <w:tc>
          <w:tcPr>
            <w:tcW w:w="6089" w:type="dxa"/>
          </w:tcPr>
          <w:p w14:paraId="2E2AE292" w14:textId="49C24830" w:rsidR="00192C6B" w:rsidRPr="00614DB8" w:rsidRDefault="00FE54E3" w:rsidP="008C5C8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Не позднее «</w:t>
            </w:r>
            <w:r w:rsidR="008344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08</w:t>
            </w:r>
            <w:r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» </w:t>
            </w:r>
            <w:r w:rsidR="008344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апреля</w:t>
            </w:r>
            <w:r w:rsidR="005C7DB6"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21E2F"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2021</w:t>
            </w:r>
            <w:r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г. включительно</w:t>
            </w:r>
          </w:p>
        </w:tc>
      </w:tr>
      <w:tr w:rsidR="00192C6B" w:rsidRPr="002D0133" w14:paraId="79B5C8BB" w14:textId="77777777" w:rsidTr="00B51122">
        <w:tc>
          <w:tcPr>
            <w:tcW w:w="9345" w:type="dxa"/>
            <w:gridSpan w:val="2"/>
            <w:shd w:val="clear" w:color="auto" w:fill="D9D9D9"/>
          </w:tcPr>
          <w:p w14:paraId="2415F71D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по договору</w:t>
            </w:r>
          </w:p>
        </w:tc>
      </w:tr>
      <w:tr w:rsidR="00192C6B" w:rsidRPr="002D0133" w14:paraId="318B8B32" w14:textId="77777777" w:rsidTr="00B51122">
        <w:tc>
          <w:tcPr>
            <w:tcW w:w="3256" w:type="dxa"/>
          </w:tcPr>
          <w:p w14:paraId="4DE2ACC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Начальная (максимальная) цена договора     </w:t>
            </w:r>
          </w:p>
        </w:tc>
        <w:tc>
          <w:tcPr>
            <w:tcW w:w="6089" w:type="dxa"/>
            <w:shd w:val="clear" w:color="auto" w:fill="FFFFFF"/>
          </w:tcPr>
          <w:p w14:paraId="0C0B88CB" w14:textId="393C4495" w:rsidR="00192C6B" w:rsidRPr="00614DB8" w:rsidRDefault="005C7DB6" w:rsidP="00321E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504 500 (Пятьсот четыре тысячи пятьсот) рублей 00 копеек</w:t>
            </w:r>
          </w:p>
        </w:tc>
      </w:tr>
      <w:tr w:rsidR="00192C6B" w:rsidRPr="002D0133" w14:paraId="1E530276" w14:textId="77777777" w:rsidTr="00B51122">
        <w:tc>
          <w:tcPr>
            <w:tcW w:w="3256" w:type="dxa"/>
          </w:tcPr>
          <w:p w14:paraId="5167C086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Цена договора включает</w:t>
            </w:r>
          </w:p>
        </w:tc>
        <w:tc>
          <w:tcPr>
            <w:tcW w:w="6089" w:type="dxa"/>
          </w:tcPr>
          <w:p w14:paraId="1451B9D6" w14:textId="241BDB3F" w:rsidR="00192C6B" w:rsidRPr="00614DB8" w:rsidRDefault="00716228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192C6B" w:rsidRPr="002D0133" w14:paraId="083A5514" w14:textId="77777777" w:rsidTr="00B51122">
        <w:tc>
          <w:tcPr>
            <w:tcW w:w="3256" w:type="dxa"/>
          </w:tcPr>
          <w:p w14:paraId="719239C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оказания услуг (выполнения работы, поставки товара)</w:t>
            </w:r>
          </w:p>
        </w:tc>
        <w:tc>
          <w:tcPr>
            <w:tcW w:w="6089" w:type="dxa"/>
          </w:tcPr>
          <w:p w14:paraId="11BFDAD2" w14:textId="1B680A84" w:rsidR="00192C6B" w:rsidRPr="003E0B30" w:rsidRDefault="00E44F49" w:rsidP="00E44F49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3E0B30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Пермский край</w:t>
            </w:r>
          </w:p>
        </w:tc>
      </w:tr>
      <w:tr w:rsidR="00192C6B" w:rsidRPr="002D0133" w14:paraId="1289D8E9" w14:textId="77777777" w:rsidTr="00B51122">
        <w:tc>
          <w:tcPr>
            <w:tcW w:w="3256" w:type="dxa"/>
          </w:tcPr>
          <w:p w14:paraId="40DE88E1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Сроки оказания услуг (выполнения работ, поставки товара)</w:t>
            </w:r>
          </w:p>
        </w:tc>
        <w:tc>
          <w:tcPr>
            <w:tcW w:w="6089" w:type="dxa"/>
          </w:tcPr>
          <w:p w14:paraId="4A378932" w14:textId="217C556E" w:rsidR="006D01B2" w:rsidRPr="003E0B30" w:rsidRDefault="003E0B30" w:rsidP="006D01B2">
            <w:pPr>
              <w:spacing w:line="240" w:lineRule="exact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E0B30">
              <w:rPr>
                <w:rFonts w:ascii="Times New Roman" w:eastAsia="SimSun" w:hAnsi="Times New Roman"/>
                <w:sz w:val="28"/>
                <w:szCs w:val="28"/>
              </w:rPr>
              <w:t>60</w:t>
            </w:r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(</w:t>
            </w:r>
            <w:r w:rsidRPr="003E0B30">
              <w:rPr>
                <w:rFonts w:ascii="Times New Roman" w:eastAsia="SimSun" w:hAnsi="Times New Roman"/>
                <w:sz w:val="28"/>
                <w:szCs w:val="28"/>
              </w:rPr>
              <w:t>шестьдесят</w:t>
            </w:r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) </w:t>
            </w:r>
            <w:r w:rsidR="00220C42">
              <w:rPr>
                <w:rFonts w:ascii="Times New Roman" w:eastAsia="SimSun" w:hAnsi="Times New Roman"/>
                <w:sz w:val="28"/>
                <w:szCs w:val="28"/>
              </w:rPr>
              <w:t>рабочих</w:t>
            </w:r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дней с даты заключения Договора </w:t>
            </w:r>
          </w:p>
          <w:p w14:paraId="3435E473" w14:textId="22D115A1" w:rsidR="00394411" w:rsidRPr="003E0B30" w:rsidRDefault="00394411" w:rsidP="007D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2C6B" w:rsidRPr="002D0133" w14:paraId="07225E79" w14:textId="77777777" w:rsidTr="00B51122">
        <w:tc>
          <w:tcPr>
            <w:tcW w:w="3256" w:type="dxa"/>
          </w:tcPr>
          <w:p w14:paraId="4D5320E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Форма оплаты</w:t>
            </w:r>
          </w:p>
        </w:tc>
        <w:tc>
          <w:tcPr>
            <w:tcW w:w="6089" w:type="dxa"/>
          </w:tcPr>
          <w:p w14:paraId="09226250" w14:textId="320D64BE" w:rsidR="00192C6B" w:rsidRPr="00614DB8" w:rsidRDefault="00716228" w:rsidP="006F16C4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Безналичный расчет</w:t>
            </w:r>
          </w:p>
        </w:tc>
      </w:tr>
      <w:tr w:rsidR="00192C6B" w:rsidRPr="002D0133" w14:paraId="191DD63C" w14:textId="77777777" w:rsidTr="00B51122">
        <w:tc>
          <w:tcPr>
            <w:tcW w:w="3256" w:type="dxa"/>
            <w:shd w:val="clear" w:color="auto" w:fill="auto"/>
          </w:tcPr>
          <w:p w14:paraId="4C8EFF67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Порядок оплаты</w:t>
            </w:r>
          </w:p>
        </w:tc>
        <w:tc>
          <w:tcPr>
            <w:tcW w:w="6089" w:type="dxa"/>
            <w:shd w:val="clear" w:color="auto" w:fill="auto"/>
          </w:tcPr>
          <w:p w14:paraId="3EF3C4D3" w14:textId="6B32EF2D" w:rsidR="005C7DB6" w:rsidRPr="00614DB8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1-ый этап – заказчик обязуется осуществить оплату в размере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50% от общей стоимости услуг по договору в течение 10 (Десяти) рабочих дней с даты подписания договора на основании выставленного счета.</w:t>
            </w:r>
          </w:p>
          <w:p w14:paraId="28D2AE4B" w14:textId="77777777" w:rsidR="005C7DB6" w:rsidRPr="00614DB8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2-ой этап - заказчик обязуется оплатить оставшуюся сумму в размере 50% от общей стоимости услуг по договору, в течении 10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(Десяти) </w:t>
            </w:r>
            <w:r w:rsidRPr="00614DB8">
              <w:rPr>
                <w:rFonts w:ascii="Times New Roman" w:hAnsi="Times New Roman"/>
                <w:sz w:val="28"/>
                <w:szCs w:val="28"/>
              </w:rPr>
              <w:t xml:space="preserve">рабочих дней с даты подписания акта оказанных услуг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на основании выставленного счета</w:t>
            </w:r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E8FC25" w14:textId="1C0E8EEE" w:rsidR="005C7DB6" w:rsidRPr="00614DB8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Обязанность по оплате услуг возникает не ранее получения заказчиком субсидии по мероприятию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пстановлением Правительства Пермского края от 3 октября 2013 г. № 1325-п.</w:t>
            </w:r>
          </w:p>
        </w:tc>
      </w:tr>
      <w:tr w:rsidR="00192C6B" w:rsidRPr="002D0133" w14:paraId="4FFE18CF" w14:textId="77777777" w:rsidTr="00B51122">
        <w:tc>
          <w:tcPr>
            <w:tcW w:w="3256" w:type="dxa"/>
          </w:tcPr>
          <w:p w14:paraId="28B07784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Проект договора</w:t>
            </w:r>
          </w:p>
        </w:tc>
        <w:tc>
          <w:tcPr>
            <w:tcW w:w="6089" w:type="dxa"/>
          </w:tcPr>
          <w:p w14:paraId="14E5D3E1" w14:textId="70BDC5E4" w:rsidR="00192C6B" w:rsidRPr="00614DB8" w:rsidRDefault="00FE54E3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Прилагается к 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проведени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запроса предложений</w:t>
            </w:r>
          </w:p>
        </w:tc>
      </w:tr>
      <w:tr w:rsidR="00192C6B" w:rsidRPr="002D0133" w14:paraId="4A00DB6F" w14:textId="77777777" w:rsidTr="00B51122">
        <w:tc>
          <w:tcPr>
            <w:tcW w:w="9345" w:type="dxa"/>
            <w:gridSpan w:val="2"/>
            <w:shd w:val="clear" w:color="auto" w:fill="D9D9D9"/>
          </w:tcPr>
          <w:p w14:paraId="620A8E4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Требования к участникам закупки</w:t>
            </w:r>
          </w:p>
        </w:tc>
      </w:tr>
      <w:tr w:rsidR="00500045" w:rsidRPr="00614DB8" w14:paraId="3C7C35B1" w14:textId="77777777" w:rsidTr="00B51122">
        <w:tc>
          <w:tcPr>
            <w:tcW w:w="3256" w:type="dxa"/>
          </w:tcPr>
          <w:p w14:paraId="1DEF2085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Hlk45040851"/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участникам</w:t>
            </w:r>
          </w:p>
        </w:tc>
        <w:tc>
          <w:tcPr>
            <w:tcW w:w="6089" w:type="dxa"/>
          </w:tcPr>
          <w:p w14:paraId="60B63835" w14:textId="2F4A74B6" w:rsidR="005C7DB6" w:rsidRPr="00614DB8" w:rsidRDefault="001603E3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7DB6" w:rsidRPr="00614DB8">
              <w:rPr>
                <w:rFonts w:ascii="Times New Roman" w:hAnsi="Times New Roman"/>
                <w:sz w:val="28"/>
                <w:szCs w:val="28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 / или дееспособности (для участников процедуры закупки – физических лиц).</w:t>
            </w:r>
          </w:p>
          <w:p w14:paraId="49972F3B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Участник закупки - юридическое лицо не должен находиться в процессе ликвидации, его деятельность не приостановлена в порядке, предусмотренном законодательством Российской Федерации; участник закупки - индивидуальный предприниматель не должен прекратить деятельность в качестве индивидуального предпринимателя. В отношении участника закупки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14:paraId="47FBCC71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</w:p>
          <w:p w14:paraId="21DED502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14:paraId="7C9E6BEA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649EE711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6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</w:p>
          <w:p w14:paraId="3F136924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Участник закупки не является офшорной компанией.</w:t>
            </w:r>
          </w:p>
          <w:p w14:paraId="66B56E7B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  <w:p w14:paraId="595C4DCF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Наличие опыта </w:t>
            </w:r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размещения продукции субъектов малого и среднего предпринимательства на международной торговой электронной площадке</w:t>
            </w:r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Etsy.com</w:t>
            </w:r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</w:t>
            </w:r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Etsy.com</w:t>
            </w:r>
            <w:r w:rsidRPr="00614DB8">
              <w:rPr>
                <w:rFonts w:ascii="Times New Roman" w:hAnsi="Times New Roman"/>
                <w:sz w:val="28"/>
                <w:szCs w:val="28"/>
              </w:rPr>
              <w:t>, подписанных со всех сторон актов оказанных услуг, а также скриншотами созданных листингов. Исполнитель обязан представить не менее 2-х комплектов документов, заключенных и исполненных в период с 01 января 2019 г. по дату подачи заявки.</w:t>
            </w:r>
          </w:p>
          <w:p w14:paraId="79BF5712" w14:textId="11742E05" w:rsidR="00500045" w:rsidRPr="00614DB8" w:rsidRDefault="005C7DB6" w:rsidP="005C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В случае если участник закупки не соответствует хотя бы одному из вышеперечисленных требований, участник не допускается к закупке.</w:t>
            </w:r>
          </w:p>
        </w:tc>
      </w:tr>
      <w:bookmarkEnd w:id="0"/>
      <w:tr w:rsidR="00500045" w:rsidRPr="00614DB8" w14:paraId="094FD5E5" w14:textId="77777777" w:rsidTr="00B51122">
        <w:tc>
          <w:tcPr>
            <w:tcW w:w="9345" w:type="dxa"/>
            <w:gridSpan w:val="2"/>
            <w:shd w:val="clear" w:color="auto" w:fill="D9D9D9"/>
          </w:tcPr>
          <w:p w14:paraId="04248D5D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Перечень документов, которые должны предоставить участники закупки</w:t>
            </w:r>
          </w:p>
        </w:tc>
      </w:tr>
      <w:tr w:rsidR="00500045" w:rsidRPr="00614DB8" w14:paraId="7FB33FAC" w14:textId="77777777" w:rsidTr="00B51122">
        <w:tc>
          <w:tcPr>
            <w:tcW w:w="3256" w:type="dxa"/>
          </w:tcPr>
          <w:p w14:paraId="56CD7301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необходимых 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3BEEFA4C" w14:textId="77777777" w:rsidR="0041371D" w:rsidRPr="00614DB8" w:rsidRDefault="0041371D" w:rsidP="00133C70">
            <w:pPr>
              <w:pStyle w:val="21"/>
              <w:widowControl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Участник закупки </w:t>
            </w:r>
            <w:r w:rsidRPr="00614D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должен представить </w:t>
            </w:r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следующие обязательные документы (при отсутствии указанных документов заявка Участника не оценивается):</w:t>
            </w:r>
          </w:p>
          <w:p w14:paraId="6F3B77E8" w14:textId="71E8A172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1. Заявка на участие в </w:t>
            </w:r>
            <w:r w:rsidR="008344E6">
              <w:rPr>
                <w:rFonts w:ascii="Times New Roman" w:hAnsi="Times New Roman"/>
                <w:sz w:val="28"/>
                <w:szCs w:val="28"/>
              </w:rPr>
              <w:t xml:space="preserve">закупке </w:t>
            </w:r>
            <w:r w:rsidRPr="00115B59">
              <w:rPr>
                <w:rFonts w:ascii="Times New Roman" w:hAnsi="Times New Roman"/>
                <w:sz w:val="28"/>
                <w:szCs w:val="28"/>
              </w:rPr>
              <w:t xml:space="preserve">(Форма 1 </w:t>
            </w:r>
            <w:r>
              <w:rPr>
                <w:rFonts w:ascii="Times New Roman" w:hAnsi="Times New Roman"/>
                <w:sz w:val="28"/>
                <w:szCs w:val="28"/>
              </w:rPr>
              <w:t>к Документации</w:t>
            </w:r>
            <w:r w:rsidRPr="00115B5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773E927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 К заявке прилагаются следующие документы:</w:t>
            </w:r>
          </w:p>
          <w:p w14:paraId="14C47056" w14:textId="68E4CAF6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2.1. Анкета участника закупки (Форма 2 </w:t>
            </w:r>
            <w:r>
              <w:rPr>
                <w:rFonts w:ascii="Times New Roman" w:hAnsi="Times New Roman"/>
                <w:sz w:val="28"/>
                <w:szCs w:val="28"/>
              </w:rPr>
              <w:t>к Документации</w:t>
            </w:r>
            <w:r w:rsidRPr="00115B5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F164DB0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2.2. Участники закупки, для подтверждения своей регистрации в качестве юридического лица/ индивидуального предпринимателя, предоставляют: копию свидетельства о государственной регистрации (при регистрации до 1 января 2017 года) либо копию Листа записи ЕГРЮЛ/ ЕГРИП в соответствии с Приказом ФНС России от 12.09.2016 N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службы» (при регистрации после 1 января 2017 года);</w:t>
            </w:r>
          </w:p>
          <w:p w14:paraId="4B64632D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2.3. копия устава (для юридического лица);</w:t>
            </w:r>
          </w:p>
          <w:p w14:paraId="653D800D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2.4.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предшествующую дате подачи заявки не более чем на тридцать календарных дней. Указанный документ должен быть подписан уполномоченным лицом ФНС России и скреплен печатью либо подписан усиленной квалифицированной подписью ФНС России (по форме, утвержденной приказом  ФНС России от 20.01.2017 № ММВ-7-8/20@ код по КНД 1120101.</w:t>
            </w:r>
          </w:p>
          <w:p w14:paraId="0366503D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2.5. при наличии задолженности – копии платежных документов контрагента об оплате данной задолженности с приложением справки о состоянии расчетов по налогам , сборам , страховым взносам, пеням ,штрафам, процентам ( представляется по форме, утвержденной приказом ФНС РФ от 28.12.2016 №ММВ-7-17/722@ форма по КНД 1160080). </w:t>
            </w:r>
          </w:p>
          <w:p w14:paraId="0720DBA7" w14:textId="32383555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2.6.</w:t>
            </w:r>
            <w:r w:rsidRPr="00115B59">
              <w:rPr>
                <w:rFonts w:ascii="Times New Roman" w:hAnsi="Times New Roman"/>
                <w:sz w:val="28"/>
                <w:szCs w:val="28"/>
              </w:rPr>
              <w:tab/>
              <w:t>документ, подтверждающий полномочия лица на осуществление действий от имени участника закупки – юридического лица (копия решения</w:t>
            </w:r>
            <w:r w:rsidR="00356B83">
              <w:rPr>
                <w:rFonts w:ascii="Times New Roman" w:hAnsi="Times New Roman"/>
                <w:sz w:val="28"/>
                <w:szCs w:val="28"/>
              </w:rPr>
              <w:t xml:space="preserve"> (протокола)</w:t>
            </w:r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 назначении или об избрании </w:t>
            </w:r>
            <w:r w:rsidR="00356B83">
              <w:rPr>
                <w:rFonts w:ascii="Times New Roman" w:hAnsi="Times New Roman"/>
                <w:sz w:val="28"/>
                <w:szCs w:val="28"/>
              </w:rPr>
              <w:t>и</w:t>
            </w:r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</w:t>
            </w:r>
          </w:p>
          <w:p w14:paraId="12973E95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4F489459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В случае если указанная доверенность подписана лицом, уполномоченным руководителем участника закупки, заявка должна содержать также документ, подтверждающий полномочия такого лица.</w:t>
            </w:r>
          </w:p>
          <w:p w14:paraId="2E6FF958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2.7. декларация соответствия требованиям (Форма 4 Раздел III Образцы форм, представляемых в составе заявки на участие в запросе предложений).</w:t>
            </w:r>
          </w:p>
          <w:p w14:paraId="61C61F40" w14:textId="77777777" w:rsidR="00F9770B" w:rsidRDefault="00115B59" w:rsidP="00115B59">
            <w:pPr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2.8. 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  <w:p w14:paraId="22C1CBC6" w14:textId="47C61A22" w:rsidR="00356B83" w:rsidRPr="00614DB8" w:rsidRDefault="00356B83" w:rsidP="00115B59">
            <w:pPr>
              <w:rPr>
                <w:rFonts w:ascii="Times New Roman" w:hAnsi="Times New Roman"/>
                <w:sz w:val="28"/>
                <w:szCs w:val="28"/>
              </w:rPr>
            </w:pPr>
            <w:r w:rsidRPr="00356B83">
              <w:rPr>
                <w:rFonts w:ascii="Times New Roman" w:hAnsi="Times New Roman"/>
                <w:sz w:val="28"/>
                <w:szCs w:val="28"/>
              </w:rPr>
              <w:t>2.9. Документы, подтверждающие сведения о наличии у участника закупки опыта размещения продукции субъектов малого и среднего предпринимательства на международной торговой электронной площадке Etsy.com. Сведения рекомендовано представить по форме 5 Раздела III Документации. Подтверждающими документами являются копии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Etsy.com, подписанных со всех сторон актов оказанных услуг, а также скриншоты созданных листингов.</w:t>
            </w:r>
          </w:p>
        </w:tc>
      </w:tr>
      <w:tr w:rsidR="00644B32" w:rsidRPr="00614DB8" w14:paraId="6EED8F02" w14:textId="77777777" w:rsidTr="00B51122">
        <w:tc>
          <w:tcPr>
            <w:tcW w:w="3256" w:type="dxa"/>
          </w:tcPr>
          <w:p w14:paraId="133C3AA8" w14:textId="4AB32277" w:rsidR="00644B32" w:rsidRPr="00614DB8" w:rsidRDefault="00644B32" w:rsidP="00644B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дополнительных 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08A2F715" w14:textId="2370D00F" w:rsidR="00644B32" w:rsidRPr="00614DB8" w:rsidRDefault="00644B32" w:rsidP="00644B32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Указывается в закупочной документации</w:t>
            </w:r>
          </w:p>
        </w:tc>
      </w:tr>
      <w:tr w:rsidR="00500045" w:rsidRPr="00614DB8" w14:paraId="7F906BA1" w14:textId="77777777" w:rsidTr="00B51122">
        <w:tc>
          <w:tcPr>
            <w:tcW w:w="3256" w:type="dxa"/>
          </w:tcPr>
          <w:p w14:paraId="73946542" w14:textId="611BE83D" w:rsidR="00500045" w:rsidRPr="00614DB8" w:rsidRDefault="00500045" w:rsidP="00500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Критерии оценки заявок</w:t>
            </w:r>
          </w:p>
        </w:tc>
        <w:tc>
          <w:tcPr>
            <w:tcW w:w="6089" w:type="dxa"/>
          </w:tcPr>
          <w:p w14:paraId="1EFD897E" w14:textId="066EB051" w:rsidR="00500045" w:rsidRPr="00614DB8" w:rsidRDefault="00500045" w:rsidP="00500045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</w:t>
            </w:r>
            <w:r w:rsidR="00F0607D" w:rsidRPr="00614DB8">
              <w:rPr>
                <w:rFonts w:ascii="Times New Roman" w:hAnsi="Times New Roman"/>
                <w:sz w:val="28"/>
                <w:szCs w:val="28"/>
                <w:u w:val="single"/>
              </w:rPr>
              <w:t>ются</w:t>
            </w:r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r w:rsidR="00F0607D" w:rsidRPr="00614DB8">
              <w:rPr>
                <w:rFonts w:ascii="Times New Roman" w:hAnsi="Times New Roman"/>
                <w:sz w:val="28"/>
                <w:szCs w:val="28"/>
                <w:u w:val="single"/>
              </w:rPr>
              <w:t>закупочной</w:t>
            </w:r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документации</w:t>
            </w:r>
          </w:p>
        </w:tc>
      </w:tr>
    </w:tbl>
    <w:p w14:paraId="17E18457" w14:textId="42DA7EA8" w:rsidR="0068380B" w:rsidRPr="00614DB8" w:rsidRDefault="0068380B" w:rsidP="00B3039A">
      <w:pPr>
        <w:jc w:val="both"/>
        <w:rPr>
          <w:sz w:val="24"/>
          <w:szCs w:val="24"/>
        </w:rPr>
      </w:pPr>
    </w:p>
    <w:p w14:paraId="5339CE11" w14:textId="361B5423" w:rsidR="0068380B" w:rsidRPr="00614DB8" w:rsidRDefault="0068380B">
      <w:pPr>
        <w:rPr>
          <w:sz w:val="24"/>
          <w:szCs w:val="24"/>
        </w:rPr>
      </w:pPr>
    </w:p>
    <w:sectPr w:rsidR="0068380B" w:rsidRPr="0061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27FEA1D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1571D4"/>
    <w:multiLevelType w:val="hybridMultilevel"/>
    <w:tmpl w:val="C006250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0C165CBD"/>
    <w:multiLevelType w:val="hybridMultilevel"/>
    <w:tmpl w:val="F264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8B353E"/>
    <w:multiLevelType w:val="hybridMultilevel"/>
    <w:tmpl w:val="0E901F04"/>
    <w:lvl w:ilvl="0" w:tplc="96C8DC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22F0"/>
    <w:multiLevelType w:val="hybridMultilevel"/>
    <w:tmpl w:val="A5A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D6795"/>
    <w:multiLevelType w:val="multilevel"/>
    <w:tmpl w:val="FDF2B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0B6DFA"/>
    <w:multiLevelType w:val="hybridMultilevel"/>
    <w:tmpl w:val="A426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61021"/>
    <w:multiLevelType w:val="hybridMultilevel"/>
    <w:tmpl w:val="DE6E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11E3"/>
    <w:multiLevelType w:val="multilevel"/>
    <w:tmpl w:val="58D0B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6B"/>
    <w:rsid w:val="00036823"/>
    <w:rsid w:val="000373C0"/>
    <w:rsid w:val="00041613"/>
    <w:rsid w:val="00045D44"/>
    <w:rsid w:val="0006028E"/>
    <w:rsid w:val="00061EB0"/>
    <w:rsid w:val="00080FF3"/>
    <w:rsid w:val="00084406"/>
    <w:rsid w:val="000936D0"/>
    <w:rsid w:val="000C464C"/>
    <w:rsid w:val="0010378E"/>
    <w:rsid w:val="00115B59"/>
    <w:rsid w:val="00123C73"/>
    <w:rsid w:val="00133C70"/>
    <w:rsid w:val="001603E3"/>
    <w:rsid w:val="00192C6B"/>
    <w:rsid w:val="001957A3"/>
    <w:rsid w:val="001C2A77"/>
    <w:rsid w:val="001E065B"/>
    <w:rsid w:val="001F0E21"/>
    <w:rsid w:val="001F5F3C"/>
    <w:rsid w:val="00220C42"/>
    <w:rsid w:val="002530F3"/>
    <w:rsid w:val="0026548F"/>
    <w:rsid w:val="00266397"/>
    <w:rsid w:val="00290A6E"/>
    <w:rsid w:val="002C2447"/>
    <w:rsid w:val="002E3D4D"/>
    <w:rsid w:val="002E5548"/>
    <w:rsid w:val="002E5696"/>
    <w:rsid w:val="003034DA"/>
    <w:rsid w:val="0030402C"/>
    <w:rsid w:val="00321E2F"/>
    <w:rsid w:val="00334DB5"/>
    <w:rsid w:val="00350776"/>
    <w:rsid w:val="00356B83"/>
    <w:rsid w:val="00393BD8"/>
    <w:rsid w:val="00394411"/>
    <w:rsid w:val="003D63B4"/>
    <w:rsid w:val="003E0B30"/>
    <w:rsid w:val="003F44EF"/>
    <w:rsid w:val="0041371D"/>
    <w:rsid w:val="00463CA9"/>
    <w:rsid w:val="0047725F"/>
    <w:rsid w:val="004869CD"/>
    <w:rsid w:val="00490AB9"/>
    <w:rsid w:val="004C421E"/>
    <w:rsid w:val="004F73C0"/>
    <w:rsid w:val="00500045"/>
    <w:rsid w:val="00512DB9"/>
    <w:rsid w:val="005466C3"/>
    <w:rsid w:val="00546F4F"/>
    <w:rsid w:val="00555057"/>
    <w:rsid w:val="0057026C"/>
    <w:rsid w:val="00573DB7"/>
    <w:rsid w:val="005868D0"/>
    <w:rsid w:val="00594E6A"/>
    <w:rsid w:val="00596AA3"/>
    <w:rsid w:val="005A530F"/>
    <w:rsid w:val="005C7DB6"/>
    <w:rsid w:val="005D24DE"/>
    <w:rsid w:val="005E605E"/>
    <w:rsid w:val="006065AD"/>
    <w:rsid w:val="00614DB8"/>
    <w:rsid w:val="00620BEA"/>
    <w:rsid w:val="00634365"/>
    <w:rsid w:val="00640472"/>
    <w:rsid w:val="00644B32"/>
    <w:rsid w:val="0065305C"/>
    <w:rsid w:val="006632E2"/>
    <w:rsid w:val="0068380B"/>
    <w:rsid w:val="006865CD"/>
    <w:rsid w:val="006B382D"/>
    <w:rsid w:val="006D01B2"/>
    <w:rsid w:val="006D4411"/>
    <w:rsid w:val="006F0940"/>
    <w:rsid w:val="006F16C4"/>
    <w:rsid w:val="00716228"/>
    <w:rsid w:val="00743A55"/>
    <w:rsid w:val="00743B46"/>
    <w:rsid w:val="007530D0"/>
    <w:rsid w:val="007826E0"/>
    <w:rsid w:val="00786347"/>
    <w:rsid w:val="00791FE6"/>
    <w:rsid w:val="007A52FC"/>
    <w:rsid w:val="007D073D"/>
    <w:rsid w:val="007D357D"/>
    <w:rsid w:val="007D46D8"/>
    <w:rsid w:val="007D67DB"/>
    <w:rsid w:val="007F2EA1"/>
    <w:rsid w:val="00827943"/>
    <w:rsid w:val="008344E6"/>
    <w:rsid w:val="00841CAE"/>
    <w:rsid w:val="00850F78"/>
    <w:rsid w:val="00873FEB"/>
    <w:rsid w:val="0088074E"/>
    <w:rsid w:val="008973D2"/>
    <w:rsid w:val="008C5C81"/>
    <w:rsid w:val="008E629E"/>
    <w:rsid w:val="0092682C"/>
    <w:rsid w:val="00930868"/>
    <w:rsid w:val="00963BBC"/>
    <w:rsid w:val="0097108C"/>
    <w:rsid w:val="009818D3"/>
    <w:rsid w:val="009A18F5"/>
    <w:rsid w:val="009D4919"/>
    <w:rsid w:val="009E045B"/>
    <w:rsid w:val="00A14898"/>
    <w:rsid w:val="00A27512"/>
    <w:rsid w:val="00A73F46"/>
    <w:rsid w:val="00AA351B"/>
    <w:rsid w:val="00AB4CC6"/>
    <w:rsid w:val="00AB5DE1"/>
    <w:rsid w:val="00AD67F0"/>
    <w:rsid w:val="00AF349B"/>
    <w:rsid w:val="00AF5B94"/>
    <w:rsid w:val="00B3039A"/>
    <w:rsid w:val="00B51122"/>
    <w:rsid w:val="00B66D03"/>
    <w:rsid w:val="00B97DC2"/>
    <w:rsid w:val="00BB0627"/>
    <w:rsid w:val="00BB7B51"/>
    <w:rsid w:val="00BC051C"/>
    <w:rsid w:val="00BC0B42"/>
    <w:rsid w:val="00BC35A7"/>
    <w:rsid w:val="00C0359E"/>
    <w:rsid w:val="00C06893"/>
    <w:rsid w:val="00C10054"/>
    <w:rsid w:val="00C12B55"/>
    <w:rsid w:val="00C22FA3"/>
    <w:rsid w:val="00C4012D"/>
    <w:rsid w:val="00C57F7E"/>
    <w:rsid w:val="00C77709"/>
    <w:rsid w:val="00C95061"/>
    <w:rsid w:val="00CC7994"/>
    <w:rsid w:val="00CD3189"/>
    <w:rsid w:val="00CF1511"/>
    <w:rsid w:val="00CF1B9F"/>
    <w:rsid w:val="00D25A5A"/>
    <w:rsid w:val="00D577B3"/>
    <w:rsid w:val="00D9792F"/>
    <w:rsid w:val="00DB28CF"/>
    <w:rsid w:val="00DC64E3"/>
    <w:rsid w:val="00DF0A5A"/>
    <w:rsid w:val="00E0071C"/>
    <w:rsid w:val="00E44F49"/>
    <w:rsid w:val="00E61298"/>
    <w:rsid w:val="00E902CC"/>
    <w:rsid w:val="00E922C7"/>
    <w:rsid w:val="00EB5297"/>
    <w:rsid w:val="00ED3C3C"/>
    <w:rsid w:val="00F0607D"/>
    <w:rsid w:val="00F20B6E"/>
    <w:rsid w:val="00F45AAA"/>
    <w:rsid w:val="00F52DBD"/>
    <w:rsid w:val="00F574D4"/>
    <w:rsid w:val="00F64090"/>
    <w:rsid w:val="00F8037E"/>
    <w:rsid w:val="00F9770B"/>
    <w:rsid w:val="00FB3FAC"/>
    <w:rsid w:val="00FD1B43"/>
    <w:rsid w:val="00FE00E7"/>
    <w:rsid w:val="00FE4F10"/>
    <w:rsid w:val="00FE54E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597"/>
  <w15:docId w15:val="{E8041A89-E136-4420-8CA0-7327D71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0"/>
    <w:link w:val="a6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2FA3"/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080FF3"/>
  </w:style>
  <w:style w:type="character" w:styleId="a7">
    <w:name w:val="Hyperlink"/>
    <w:semiHidden/>
    <w:rsid w:val="0010378E"/>
    <w:rPr>
      <w:color w:val="0000FF"/>
      <w:u w:val="single"/>
    </w:rPr>
  </w:style>
  <w:style w:type="paragraph" w:styleId="5">
    <w:name w:val="List Bullet 5"/>
    <w:basedOn w:val="a0"/>
    <w:uiPriority w:val="99"/>
    <w:semiHidden/>
    <w:unhideWhenUsed/>
    <w:rsid w:val="00AB4CC6"/>
    <w:pPr>
      <w:numPr>
        <w:numId w:val="1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Пескова Екатерина Валерьевна</dc:creator>
  <cp:lastModifiedBy>Дмитрий</cp:lastModifiedBy>
  <cp:revision>2</cp:revision>
  <dcterms:created xsi:type="dcterms:W3CDTF">2021-03-31T12:19:00Z</dcterms:created>
  <dcterms:modified xsi:type="dcterms:W3CDTF">2021-03-31T12:19:00Z</dcterms:modified>
</cp:coreProperties>
</file>